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6A" w:rsidRPr="0094109A" w:rsidRDefault="00CB2F6A" w:rsidP="00CB2F6A">
      <w:pPr>
        <w:jc w:val="center"/>
        <w:rPr>
          <w:b/>
          <w:lang w:val="be-BY"/>
        </w:rPr>
      </w:pPr>
      <w:r w:rsidRPr="0094109A">
        <w:rPr>
          <w:b/>
          <w:lang w:val="be-BY"/>
        </w:rPr>
        <w:t>КАРОТКАЯ АНАТАЦЫЯ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3"/>
        <w:gridCol w:w="6502"/>
      </w:tblGrid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Назва</w:t>
            </w:r>
            <w:r w:rsidR="006D753C" w:rsidRPr="0094109A">
              <w:rPr>
                <w:lang w:val="be-BY"/>
              </w:rPr>
              <w:t xml:space="preserve"> вучэбнай</w:t>
            </w:r>
            <w:r w:rsidRPr="0094109A">
              <w:rPr>
                <w:lang w:val="be-BY"/>
              </w:rPr>
              <w:t xml:space="preserve"> </w:t>
            </w:r>
            <w:r w:rsidR="004321C6" w:rsidRPr="0094109A">
              <w:rPr>
                <w:lang w:val="be-BY"/>
              </w:rPr>
              <w:t>дысцы</w:t>
            </w:r>
            <w:r w:rsidR="006D753C" w:rsidRPr="0094109A">
              <w:rPr>
                <w:lang w:val="be-BY"/>
              </w:rPr>
              <w:t>пліны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94109A" w:rsidRDefault="00923E00" w:rsidP="00F24C0A">
            <w:pPr>
              <w:pStyle w:val="HTML"/>
              <w:shd w:val="clear" w:color="auto" w:fill="F8F9FA"/>
              <w:spacing w:line="540" w:lineRule="atLeast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Праектаванне інфармацыйных сістэм</w:t>
            </w:r>
          </w:p>
        </w:tc>
      </w:tr>
      <w:tr w:rsidR="00B53B96" w:rsidRPr="0094109A" w:rsidTr="0094109A">
        <w:trPr>
          <w:trHeight w:val="67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Спецыяльнасць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94109A" w:rsidRDefault="001E3E05" w:rsidP="0094109A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>1-28 01 02 «</w:t>
            </w:r>
            <w:r w:rsidR="00003793" w:rsidRPr="0094109A">
              <w:rPr>
                <w:lang w:val="be-BY"/>
              </w:rPr>
              <w:t>Электронны маркетынг</w:t>
            </w:r>
            <w:r w:rsidRPr="0094109A">
              <w:rPr>
                <w:lang w:val="be-BY"/>
              </w:rPr>
              <w:t>»</w:t>
            </w:r>
            <w:r w:rsidR="0094109A" w:rsidRPr="0094109A">
              <w:rPr>
                <w:lang w:val="be-BY"/>
              </w:rPr>
              <w:t xml:space="preserve">  </w:t>
            </w:r>
          </w:p>
        </w:tc>
      </w:tr>
      <w:tr w:rsidR="00B53B96" w:rsidRPr="0094109A" w:rsidTr="0092218A">
        <w:trPr>
          <w:trHeight w:val="69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Курс</w:t>
            </w:r>
            <w:r w:rsidR="00262BC4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навучання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923E00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>3</w:t>
            </w:r>
          </w:p>
          <w:p w:rsidR="00262BC4" w:rsidRPr="0094109A" w:rsidRDefault="00262BC4">
            <w:pPr>
              <w:jc w:val="both"/>
              <w:rPr>
                <w:lang w:val="be-BY"/>
              </w:rPr>
            </w:pPr>
          </w:p>
        </w:tc>
      </w:tr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Семестр навучання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94109A" w:rsidRDefault="00923E00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>5, 6</w:t>
            </w:r>
          </w:p>
          <w:p w:rsidR="00262BC4" w:rsidRPr="0094109A" w:rsidRDefault="00262BC4">
            <w:pPr>
              <w:jc w:val="both"/>
              <w:rPr>
                <w:lang w:val="be-BY"/>
              </w:rPr>
            </w:pPr>
          </w:p>
        </w:tc>
      </w:tr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94109A" w:rsidRDefault="00B53B96" w:rsidP="0067266E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Працаёмкасць ў заліковых адзінках</w:t>
            </w:r>
            <w:r w:rsidR="0067266E" w:rsidRPr="0094109A">
              <w:rPr>
                <w:lang w:val="be-BY"/>
              </w:rPr>
              <w:t xml:space="preserve"> 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94109A" w:rsidRDefault="00A04920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</w:tr>
      <w:tr w:rsidR="00B53B96" w:rsidRPr="00204684" w:rsidTr="00DF7305">
        <w:trPr>
          <w:trHeight w:val="89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94109A" w:rsidRDefault="00B53B96" w:rsidP="00DF7305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Ступень, званне, імя і прозвішча</w:t>
            </w:r>
            <w:r w:rsidR="006D753C" w:rsidRPr="0094109A">
              <w:rPr>
                <w:lang w:val="be-BY"/>
              </w:rPr>
              <w:t xml:space="preserve"> выкладчыка</w:t>
            </w:r>
            <w:r w:rsidR="00DF7305">
              <w:rPr>
                <w:lang w:val="be-BY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335793" w:rsidP="00B53B96">
            <w:pPr>
              <w:pStyle w:val="a3"/>
              <w:ind w:firstLine="0"/>
              <w:rPr>
                <w:lang w:val="be-BY"/>
              </w:rPr>
            </w:pPr>
            <w:r w:rsidRPr="0094109A">
              <w:rPr>
                <w:lang w:val="be-BY"/>
              </w:rPr>
              <w:t>Кандыдат тэхнічных на</w:t>
            </w:r>
            <w:r w:rsidR="00DF7305">
              <w:rPr>
                <w:lang w:val="be-BY"/>
              </w:rPr>
              <w:t>вук, дацэнт Сярэбраная Лія Валянцін</w:t>
            </w:r>
            <w:r w:rsidRPr="0094109A">
              <w:rPr>
                <w:lang w:val="be-BY"/>
              </w:rPr>
              <w:t>аўна</w:t>
            </w:r>
            <w:r w:rsidR="00DF7305">
              <w:rPr>
                <w:lang w:val="be-BY"/>
              </w:rPr>
              <w:t xml:space="preserve"> </w:t>
            </w:r>
          </w:p>
        </w:tc>
      </w:tr>
      <w:tr w:rsidR="00B53B96" w:rsidRPr="00204684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Мэта</w:t>
            </w:r>
            <w:r w:rsidR="003A0915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дысцыпліны</w:t>
            </w:r>
          </w:p>
          <w:p w:rsidR="00262BC4" w:rsidRPr="0094109A" w:rsidRDefault="00262BC4" w:rsidP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67266E" w:rsidP="0067266E">
            <w:pPr>
              <w:pStyle w:val="HTML"/>
              <w:shd w:val="clear" w:color="auto" w:fill="F8F9FA"/>
              <w:jc w:val="both"/>
              <w:rPr>
                <w:sz w:val="24"/>
                <w:szCs w:val="24"/>
                <w:lang w:val="be-BY"/>
              </w:rPr>
            </w:pPr>
            <w:r w:rsidRPr="0094109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 xml:space="preserve">Вывучэнне прыёмаў і магчымасцей у галіне праектавання інфармацыйных сістэм, разгляд тэарэтычных і практычных асноў кіравання праектамі, прынцыпаў і мадэлей прадстаўлення праектных і архітэктурных рашэнняў, метадаў праектавання і канцэпцыі выкліку аддаленых працэдур у галіне размеркаваных тэхналогій. </w:t>
            </w:r>
          </w:p>
        </w:tc>
      </w:tr>
      <w:tr w:rsidR="00B53B96" w:rsidRPr="0094109A" w:rsidTr="0094109A">
        <w:trPr>
          <w:trHeight w:val="48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B53B96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Прэрэквізіты</w:t>
            </w:r>
          </w:p>
          <w:p w:rsidR="00B53B96" w:rsidRPr="0094109A" w:rsidRDefault="00B53B96" w:rsidP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67266E" w:rsidP="00FD6EC2">
            <w:pPr>
              <w:pStyle w:val="a3"/>
              <w:ind w:firstLine="0"/>
              <w:rPr>
                <w:lang w:val="be-BY"/>
              </w:rPr>
            </w:pPr>
            <w:r w:rsidRPr="0094109A">
              <w:rPr>
                <w:lang w:val="be-BY"/>
              </w:rPr>
              <w:t>Інфармацыйная сістэма, тэхналогіі, праектаванне</w:t>
            </w:r>
            <w:r w:rsidR="0094109A" w:rsidRPr="0094109A">
              <w:rPr>
                <w:lang w:val="be-BY"/>
              </w:rPr>
              <w:t xml:space="preserve"> </w:t>
            </w:r>
          </w:p>
        </w:tc>
      </w:tr>
      <w:tr w:rsidR="00B53B96" w:rsidRPr="00204684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B53B96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Змест дысцыпліны</w:t>
            </w:r>
          </w:p>
          <w:p w:rsidR="00262BC4" w:rsidRPr="0094109A" w:rsidRDefault="00262BC4" w:rsidP="00B53B96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B53B96" w:rsidRPr="0094109A" w:rsidRDefault="00B53B96" w:rsidP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6E" w:rsidRPr="0094109A" w:rsidRDefault="0067266E" w:rsidP="0067266E">
            <w:pPr>
              <w:pStyle w:val="HTML"/>
              <w:shd w:val="clear" w:color="auto" w:fill="F8F9FA"/>
              <w:jc w:val="both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94109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 xml:space="preserve">Вывучэнне гэтай дысцыпліны забяспечвае падрыхтоўку спецыялістаў, якія валодаюць фундаментальнымі ведамі ў сферы прыкладной інфарматыкі, праектавання, мадэлявання і аптымізацыі інфармацыйных сістэм, а таксама метадаў рашэння задач кіравання ў прадметнай галіне на высокім прафесійным узроўні. </w:t>
            </w:r>
          </w:p>
          <w:p w:rsidR="00B53B96" w:rsidRPr="0094109A" w:rsidRDefault="0067266E" w:rsidP="0067266E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 xml:space="preserve">У пералік якія вывучаюцца пытанняў уваходзяць наступныя: праблемы распрацоўкі складаных сістэм; метады, сродкі і тэхналогіі структурнага і аб'ектна-арыентаванага аналізу складаных сістэм; класічныя і аб'ектна-арыентаваныя метады і тэхналогіі праектавання інфармацыйных сістэм; тэхналогіі візуальнага мадэлявання сістэм; шаблоны праектавання; тэхналогіі праектавання вэб-прыкладанняў; перспектывы праектавання інфармацыйных сістэм. </w:t>
            </w:r>
          </w:p>
        </w:tc>
      </w:tr>
      <w:tr w:rsidR="00B53B96" w:rsidRPr="00204684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32760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Рэкамендуемая літаратура</w:t>
            </w:r>
          </w:p>
          <w:p w:rsidR="00262BC4" w:rsidRPr="0094109A" w:rsidRDefault="00262BC4" w:rsidP="0032760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B53B96" w:rsidRPr="0094109A" w:rsidRDefault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6E" w:rsidRPr="0094109A" w:rsidRDefault="0067266E" w:rsidP="0067266E">
            <w:pPr>
              <w:pStyle w:val="HTML"/>
              <w:shd w:val="clear" w:color="auto" w:fill="F8F9FA"/>
              <w:jc w:val="both"/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</w:pPr>
            <w:r w:rsidRPr="0094109A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1. Інфармацыйныя сістэмы і тэхналогіі / Пад рэд. Цяльнова Ю.Ф.. – М.: Юніці, 2017. – 544 c.</w:t>
            </w:r>
          </w:p>
          <w:p w:rsidR="0067266E" w:rsidRPr="0094109A" w:rsidRDefault="0067266E" w:rsidP="0067266E">
            <w:pPr>
              <w:pStyle w:val="HTML"/>
              <w:shd w:val="clear" w:color="auto" w:fill="F8F9FA"/>
              <w:jc w:val="both"/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</w:pPr>
            <w:r w:rsidRPr="0094109A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2. Лашына, М.В. Інфармацыйныя сістэмы і тэхналогіі ў эканоміцы і маркетынгу: Вучэбны дапаможнік / М.У. Лашына, Т.Г. Салаўёў. – М.: КноРус, 2018. – 480 c.</w:t>
            </w:r>
          </w:p>
          <w:p w:rsidR="00B53B96" w:rsidRPr="0094109A" w:rsidRDefault="0067266E" w:rsidP="0094109A">
            <w:pPr>
              <w:pStyle w:val="HTML"/>
              <w:shd w:val="clear" w:color="auto" w:fill="F8F9FA"/>
              <w:jc w:val="both"/>
              <w:rPr>
                <w:sz w:val="24"/>
                <w:szCs w:val="24"/>
                <w:lang w:val="be-BY"/>
              </w:rPr>
            </w:pPr>
            <w:r w:rsidRPr="0094109A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3. Тузоўскі А. Ф. Праектаванне і распрацоўка web-прыкладанняў: навучальны дапаможнік для ВНУ / А. Ф. Тузоўскі. - Масква: Выдавецтва Юрайт, 2021. - 218 с.</w:t>
            </w:r>
            <w:r w:rsidR="0094109A" w:rsidRPr="0094109A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 xml:space="preserve"> </w:t>
            </w:r>
          </w:p>
        </w:tc>
      </w:tr>
      <w:tr w:rsidR="00B53B96" w:rsidRPr="00204684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5759D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Метады</w:t>
            </w:r>
            <w:r w:rsidR="003A0915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выкладання</w:t>
            </w:r>
          </w:p>
          <w:p w:rsidR="00262BC4" w:rsidRPr="0094109A" w:rsidRDefault="00262BC4" w:rsidP="005759D6">
            <w:pPr>
              <w:jc w:val="center"/>
              <w:rPr>
                <w:lang w:val="be-BY"/>
              </w:rPr>
            </w:pPr>
          </w:p>
          <w:p w:rsidR="00B53B96" w:rsidRPr="0094109A" w:rsidRDefault="00B53B96" w:rsidP="005759D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94109A" w:rsidRDefault="008532FB" w:rsidP="00066D5C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 xml:space="preserve">Тлумачна-ілюстрацыйны, дыялогава-эўрыстычны, даследчы, абагульняючы, аналітычны. </w:t>
            </w:r>
            <w:r w:rsidR="00066D5C" w:rsidRPr="0094109A">
              <w:rPr>
                <w:lang w:val="be-BY"/>
              </w:rPr>
              <w:t>Усе віды заняткаў па дадзенай дысцыпліне праводзяцца з выкарыстаннем мультымедыйных сродкаў.</w:t>
            </w:r>
          </w:p>
        </w:tc>
      </w:tr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5759D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Мова навучання</w:t>
            </w:r>
          </w:p>
          <w:p w:rsidR="00B53B96" w:rsidRPr="0094109A" w:rsidRDefault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1E3E05" w:rsidP="001E3E05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>руская</w:t>
            </w:r>
          </w:p>
        </w:tc>
      </w:tr>
    </w:tbl>
    <w:p w:rsidR="005B1EC8" w:rsidRPr="0094109A" w:rsidRDefault="005B1EC8" w:rsidP="0094109A">
      <w:pPr>
        <w:jc w:val="center"/>
        <w:rPr>
          <w:b/>
          <w:lang w:val="be-BY"/>
        </w:rPr>
      </w:pPr>
    </w:p>
    <w:sectPr w:rsidR="005B1EC8" w:rsidRPr="0094109A" w:rsidSect="00AD51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characterSpacingControl w:val="doNotCompress"/>
  <w:compat/>
  <w:rsids>
    <w:rsidRoot w:val="009703C2"/>
    <w:rsid w:val="00001BE0"/>
    <w:rsid w:val="00003793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66D5C"/>
    <w:rsid w:val="000734EB"/>
    <w:rsid w:val="00073D40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37C8B"/>
    <w:rsid w:val="00151804"/>
    <w:rsid w:val="00151E9B"/>
    <w:rsid w:val="001520E3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3E05"/>
    <w:rsid w:val="001E69C6"/>
    <w:rsid w:val="001F0188"/>
    <w:rsid w:val="001F0BFE"/>
    <w:rsid w:val="001F763D"/>
    <w:rsid w:val="00204684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BC4"/>
    <w:rsid w:val="00263880"/>
    <w:rsid w:val="002643CC"/>
    <w:rsid w:val="002659FC"/>
    <w:rsid w:val="00276059"/>
    <w:rsid w:val="002834CB"/>
    <w:rsid w:val="00296C35"/>
    <w:rsid w:val="00297494"/>
    <w:rsid w:val="002A045E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30E6"/>
    <w:rsid w:val="00333501"/>
    <w:rsid w:val="00335793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915"/>
    <w:rsid w:val="003A0B70"/>
    <w:rsid w:val="003A39FD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21C6"/>
    <w:rsid w:val="0043474A"/>
    <w:rsid w:val="00434AE3"/>
    <w:rsid w:val="00434CB2"/>
    <w:rsid w:val="00437D0B"/>
    <w:rsid w:val="004406E8"/>
    <w:rsid w:val="00445F1F"/>
    <w:rsid w:val="00453D06"/>
    <w:rsid w:val="00457649"/>
    <w:rsid w:val="004633AE"/>
    <w:rsid w:val="00463F76"/>
    <w:rsid w:val="00467260"/>
    <w:rsid w:val="00470505"/>
    <w:rsid w:val="004730DD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9D6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7266E"/>
    <w:rsid w:val="00673DA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66EB"/>
    <w:rsid w:val="006C742D"/>
    <w:rsid w:val="006D0A62"/>
    <w:rsid w:val="006D1707"/>
    <w:rsid w:val="006D6AD7"/>
    <w:rsid w:val="006D753C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4237D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32FB"/>
    <w:rsid w:val="008561D1"/>
    <w:rsid w:val="00860222"/>
    <w:rsid w:val="00866431"/>
    <w:rsid w:val="00877E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218A"/>
    <w:rsid w:val="00923A00"/>
    <w:rsid w:val="00923E00"/>
    <w:rsid w:val="00925AF5"/>
    <w:rsid w:val="00926575"/>
    <w:rsid w:val="009270E7"/>
    <w:rsid w:val="00933A74"/>
    <w:rsid w:val="009404BB"/>
    <w:rsid w:val="0094109A"/>
    <w:rsid w:val="0094485A"/>
    <w:rsid w:val="009545AD"/>
    <w:rsid w:val="00956259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4920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D517A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1EB5"/>
    <w:rsid w:val="00B5250E"/>
    <w:rsid w:val="00B536CE"/>
    <w:rsid w:val="00B53B96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2F6A"/>
    <w:rsid w:val="00CC3FF6"/>
    <w:rsid w:val="00CC4A46"/>
    <w:rsid w:val="00CC4CC3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3B74"/>
    <w:rsid w:val="00DD4F8F"/>
    <w:rsid w:val="00DE0449"/>
    <w:rsid w:val="00DE4D91"/>
    <w:rsid w:val="00DE707D"/>
    <w:rsid w:val="00DF2A35"/>
    <w:rsid w:val="00DF7305"/>
    <w:rsid w:val="00DF73BD"/>
    <w:rsid w:val="00E0235F"/>
    <w:rsid w:val="00E04A06"/>
    <w:rsid w:val="00E10228"/>
    <w:rsid w:val="00E10A34"/>
    <w:rsid w:val="00E121C9"/>
    <w:rsid w:val="00E12344"/>
    <w:rsid w:val="00E12433"/>
    <w:rsid w:val="00E138BD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4C0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59E3"/>
    <w:rsid w:val="00FD6A18"/>
    <w:rsid w:val="00FD6EC2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1">
    <w:name w:val="Название1"/>
    <w:basedOn w:val="a"/>
    <w:link w:val="a5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5">
    <w:name w:val="Название Знак"/>
    <w:link w:val="1"/>
    <w:rsid w:val="00BB159E"/>
    <w:rPr>
      <w:rFonts w:ascii="Arial" w:hAnsi="Arial"/>
      <w:b/>
      <w:sz w:val="32"/>
    </w:rPr>
  </w:style>
  <w:style w:type="paragraph" w:styleId="a6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7">
    <w:name w:val="Balloon Text"/>
    <w:basedOn w:val="a"/>
    <w:link w:val="a8"/>
    <w:rsid w:val="00FD6E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32512-7F11-4D9C-9E8A-5BC075D20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2021-09-29T07:35:00Z</cp:lastPrinted>
  <dcterms:created xsi:type="dcterms:W3CDTF">2023-10-31T13:32:00Z</dcterms:created>
  <dcterms:modified xsi:type="dcterms:W3CDTF">2023-10-31T13:32:00Z</dcterms:modified>
</cp:coreProperties>
</file>